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B3" w:rsidRDefault="00C61FB3">
      <w:pPr>
        <w:spacing w:line="435" w:lineRule="exact"/>
        <w:jc w:val="center"/>
        <w:rPr>
          <w:rFonts w:ascii="HG丸ｺﾞｼｯｸM-PRO" w:eastAsia="HG丸ｺﾞｼｯｸM-PRO" w:hAnsi="HG丸ｺﾞｼｯｸM-PRO"/>
          <w:b/>
          <w:sz w:val="30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30"/>
        </w:rPr>
        <w:t>1０　学校行事の受付体制（参観日・運動会）</w:t>
      </w:r>
    </w:p>
    <w:p w:rsidR="00084A4B" w:rsidRDefault="00084A4B">
      <w:pPr>
        <w:spacing w:line="435" w:lineRule="exact"/>
        <w:jc w:val="center"/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7904"/>
      </w:tblGrid>
      <w:tr w:rsidR="00C61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C61FB3" w:rsidRDefault="00C61FB3" w:rsidP="00084A4B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保護者参観</w:t>
            </w:r>
          </w:p>
        </w:tc>
        <w:tc>
          <w:tcPr>
            <w:tcW w:w="7904" w:type="dxa"/>
            <w:tcBorders>
              <w:top w:val="nil"/>
              <w:left w:val="dot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61FB3" w:rsidRDefault="00C61FB3">
            <w: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（ＰＴＡの協力による不審者の侵入防止のための方策）</w:t>
            </w:r>
          </w:p>
        </w:tc>
      </w:tr>
    </w:tbl>
    <w:p w:rsidR="00C61FB3" w:rsidRDefault="00C61FB3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9048"/>
      </w:tblGrid>
      <w:tr w:rsidR="00C61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B3" w:rsidRDefault="00C61FB3">
            <w:r>
              <w:t xml:space="preserve"> </w:t>
            </w:r>
          </w:p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  <w:p w:rsidR="00C61FB3" w:rsidRDefault="00C61FB3"/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B3" w:rsidRDefault="00C61FB3"/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　１　ＰＴＡ役員に受付の応援を依頼する。担当者には、腕章、笛等を配布する。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２　「保護者カード（名札）」を着用している場合は、保護者名簿に記入（チェック）して　　　もらう。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　　（保護者カードを忘れた保護者には、当日限りの「参観者カード（名札）」を配布する。）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３　「受付等の留意点」の内容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  (1)　保護者カード着用者には、児童名簿にチェックしてもらう。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　　(2)  保護者カードを忘れた保護者には、児童名を確認の上、名簿にチェックをしてもら　　　　 い、新たに「参観者カード」を配布する。</w:t>
            </w:r>
          </w:p>
          <w:p w:rsidR="00C61FB3" w:rsidRDefault="00C61FB3">
            <w:pPr>
              <w:ind w:left="733" w:hanging="733"/>
            </w:pPr>
            <w:r>
              <w:rPr>
                <w:rFonts w:ascii="HG丸ｺﾞｼｯｸM-PRO" w:eastAsia="HG丸ｺﾞｼｯｸM-PRO" w:hAnsi="HG丸ｺﾞｼｯｸM-PRO"/>
              </w:rPr>
              <w:t xml:space="preserve">    (3)　駐輪等整理担当者は、自転車等で来られる保護者に対して、駐輪場所の案内や整理</w:t>
            </w:r>
          </w:p>
          <w:p w:rsidR="00C61FB3" w:rsidRDefault="00C61FB3">
            <w:pPr>
              <w:ind w:left="733" w:hanging="733"/>
            </w:pPr>
            <w:r>
              <w:rPr>
                <w:rFonts w:ascii="HG丸ｺﾞｼｯｸM-PRO" w:eastAsia="HG丸ｺﾞｼｯｸM-PRO" w:hAnsi="HG丸ｺﾞｼｯｸM-PRO"/>
              </w:rPr>
              <w:t xml:space="preserve">　　　 を行う。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  (4)　挙動不審な者が来校した場合は、担当者の中の一人に直ちに本校教職員に連絡して　　　　 もらう。残りの人で不審者が教室等に近づかないよう、冷静に対応してもらう。　　　　　　 </w:t>
            </w:r>
            <w:r>
              <w:rPr>
                <w:rFonts w:ascii="HG丸ｺﾞｼｯｸM-PRO" w:eastAsia="HG丸ｺﾞｼｯｸM-PRO" w:hAnsi="HG丸ｺﾞｼｯｸM-PRO"/>
                <w:b/>
              </w:rPr>
              <w:t>（相手を興奮させない。）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  (5)　近くに児童がいる場合は、児童をそ</w:t>
            </w:r>
            <w:r w:rsidR="00302BF8">
              <w:rPr>
                <w:rFonts w:ascii="HG丸ｺﾞｼｯｸM-PRO" w:eastAsia="HG丸ｺﾞｼｯｸM-PRO" w:hAnsi="HG丸ｺﾞｼｯｸM-PRO"/>
              </w:rPr>
              <w:t>の場</w:t>
            </w:r>
            <w:r>
              <w:rPr>
                <w:rFonts w:ascii="HG丸ｺﾞｼｯｸM-PRO" w:eastAsia="HG丸ｺﾞｼｯｸM-PRO" w:hAnsi="HG丸ｺﾞｼｯｸM-PRO"/>
              </w:rPr>
              <w:t>から遠ざける</w:t>
            </w:r>
            <w:r>
              <w:rPr>
                <w:rFonts w:ascii="ＭＳ ゴシック" w:eastAsia="ＭＳ ゴシック" w:hAnsi="ＭＳ ゴシック"/>
                <w:b/>
                <w:i/>
              </w:rPr>
              <w:t>。</w:t>
            </w:r>
            <w:r>
              <w:rPr>
                <w:rFonts w:ascii="HG丸ｺﾞｼｯｸM-PRO" w:eastAsia="HG丸ｺﾞｼｯｸM-PRO" w:hAnsi="HG丸ｺﾞｼｯｸM-PRO"/>
                <w:b/>
              </w:rPr>
              <w:t xml:space="preserve">（児童の安全が最優先）　　　　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  (6)　不審者が突然暴れ出した場合など緊急の場合は、すぐに笛を吹いて危険を知らせ、　　　　 むやみに不審者に立ち向かわず、いす等で防御できる準備を整えておく。</w:t>
            </w:r>
          </w:p>
          <w:p w:rsidR="00C61FB3" w:rsidRDefault="00C61FB3"/>
          <w:p w:rsidR="00C61FB3" w:rsidRDefault="00C61FB3"/>
        </w:tc>
      </w:tr>
    </w:tbl>
    <w:p w:rsidR="00C61FB3" w:rsidRDefault="00C61FB3"/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</w:tblGrid>
      <w:tr w:rsidR="00C61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C61FB3" w:rsidRDefault="00C61FB3">
            <w: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運動会</w:t>
            </w:r>
          </w:p>
        </w:tc>
      </w:tr>
    </w:tbl>
    <w:p w:rsidR="00C61FB3" w:rsidRDefault="00C61FB3"/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C61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B3" w:rsidRDefault="00C61FB3"/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 保護者参観に準ずるが、次の点について追加又は変更し、臨機応変に対応する。</w:t>
            </w:r>
          </w:p>
          <w:p w:rsidR="00C61FB3" w:rsidRDefault="00C61FB3"/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１  保護者カードを忘れた保護者や地域の人には、必要事項（児童の学年、組、来訪者名）　　　を記入してもらい、当日限り有効の「運動会用カード（名札）」を配布する。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２  「受付等の留意点」の内容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  (1)  </w:t>
            </w:r>
            <w:r w:rsidRPr="00084A4B">
              <w:rPr>
                <w:rFonts w:ascii="HG丸ｺﾞｼｯｸM-PRO" w:eastAsia="HG丸ｺﾞｼｯｸM-PRO" w:hAnsi="HG丸ｺﾞｼｯｸM-PRO"/>
                <w:spacing w:val="2"/>
                <w:fitText w:val="7857" w:id="1"/>
              </w:rPr>
              <w:t>保護者カードを忘れた保護者には、児童名を確認の上、名簿にチェックをしても</w:t>
            </w:r>
            <w:r w:rsidRPr="00084A4B">
              <w:rPr>
                <w:rFonts w:ascii="HG丸ｺﾞｼｯｸM-PRO" w:eastAsia="HG丸ｺﾞｼｯｸM-PRO" w:hAnsi="HG丸ｺﾞｼｯｸM-PRO"/>
                <w:spacing w:val="-28"/>
                <w:fitText w:val="7857" w:id="1"/>
              </w:rPr>
              <w:t>ら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　　　 い、新たに運動会用カードを配布する。</w:t>
            </w:r>
          </w:p>
          <w:p w:rsidR="00C61FB3" w:rsidRDefault="00C61FB3">
            <w:r>
              <w:rPr>
                <w:rFonts w:ascii="HG丸ｺﾞｼｯｸM-PRO" w:eastAsia="HG丸ｺﾞｼｯｸM-PRO" w:hAnsi="HG丸ｺﾞｼｯｸM-PRO"/>
              </w:rPr>
              <w:t xml:space="preserve">    (2)  正門係は、招待状を持参した来賓を、「来賓受付」へ案内する。</w:t>
            </w:r>
          </w:p>
          <w:p w:rsidR="00C61FB3" w:rsidRDefault="00C61FB3" w:rsidP="00084A4B">
            <w:r>
              <w:rPr>
                <w:rFonts w:ascii="HG丸ｺﾞｼｯｸM-PRO" w:eastAsia="HG丸ｺﾞｼｯｸM-PRO" w:hAnsi="HG丸ｺﾞｼｯｸM-PRO"/>
              </w:rPr>
              <w:t xml:space="preserve">    (3)  </w:t>
            </w:r>
            <w:r w:rsidRPr="00084A4B">
              <w:rPr>
                <w:rFonts w:ascii="HG丸ｺﾞｼｯｸM-PRO" w:eastAsia="HG丸ｺﾞｼｯｸM-PRO" w:hAnsi="HG丸ｺﾞｼｯｸM-PRO"/>
                <w:spacing w:val="2"/>
                <w:fitText w:val="7857" w:id="2"/>
              </w:rPr>
              <w:t>警備巡回係は、不測の事態に備えて、防御できる用具等を身近に置いて準備して</w:t>
            </w:r>
            <w:r w:rsidRPr="00084A4B">
              <w:rPr>
                <w:rFonts w:ascii="HG丸ｺﾞｼｯｸM-PRO" w:eastAsia="HG丸ｺﾞｼｯｸM-PRO" w:hAnsi="HG丸ｺﾞｼｯｸM-PRO"/>
                <w:spacing w:val="-28"/>
                <w:fitText w:val="7857" w:id="2"/>
              </w:rPr>
              <w:t>お</w:t>
            </w:r>
            <w:r>
              <w:rPr>
                <w:rFonts w:ascii="HG丸ｺﾞｼｯｸM-PRO" w:eastAsia="HG丸ｺﾞｼｯｸM-PRO" w:hAnsi="HG丸ｺﾞｼｯｸM-PRO"/>
              </w:rPr>
              <w:t xml:space="preserve">         く。</w:t>
            </w:r>
          </w:p>
        </w:tc>
      </w:tr>
    </w:tbl>
    <w:p w:rsidR="00C61FB3" w:rsidRDefault="00C61FB3"/>
    <w:sectPr w:rsidR="00C61FB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45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089" w:rsidRDefault="00F87089">
      <w:pPr>
        <w:spacing w:before="358"/>
      </w:pPr>
      <w:r>
        <w:continuationSeparator/>
      </w:r>
    </w:p>
  </w:endnote>
  <w:endnote w:type="continuationSeparator" w:id="0">
    <w:p w:rsidR="00F87089" w:rsidRDefault="00F8708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089" w:rsidRDefault="00F87089">
      <w:pPr>
        <w:spacing w:before="358"/>
      </w:pPr>
      <w:r>
        <w:continuationSeparator/>
      </w:r>
    </w:p>
  </w:footnote>
  <w:footnote w:type="continuationSeparator" w:id="0">
    <w:p w:rsidR="00F87089" w:rsidRDefault="00F8708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efaultTabStop w:val="838"/>
  <w:hyphenationZone w:val="0"/>
  <w:drawingGridHorizontalSpacing w:val="37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4B"/>
    <w:rsid w:val="00084A4B"/>
    <w:rsid w:val="00124922"/>
    <w:rsid w:val="001D7E72"/>
    <w:rsid w:val="00302BF8"/>
    <w:rsid w:val="00C61FB3"/>
    <w:rsid w:val="00F8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460DB-A031-4BEC-9DE9-5B959AC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BF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0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BF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2010-03-29T04:12:00Z</cp:lastPrinted>
  <dcterms:created xsi:type="dcterms:W3CDTF">2023-02-01T00:42:00Z</dcterms:created>
  <dcterms:modified xsi:type="dcterms:W3CDTF">2023-02-01T00:42:00Z</dcterms:modified>
</cp:coreProperties>
</file>